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76"/>
        <w:jc w:val="right"/>
        <w:rPr>
          <w:rFonts w:ascii="Calibri" w:hAnsi="Calibri" w:cs="Calibri" w:asciiTheme="minorHAnsi" w:cstheme="minorHAnsi" w:hAnsiTheme="minorHAnsi"/>
          <w:iCs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iCs/>
          <w:color w:val="545454"/>
          <w:sz w:val="20"/>
          <w:szCs w:val="20"/>
        </w:rPr>
        <w:t xml:space="preserve">Załącznik </w:t>
      </w:r>
      <w:r>
        <w:rPr>
          <w:rFonts w:cs="Calibri" w:ascii="Calibri" w:hAnsi="Calibri" w:asciiTheme="minorHAnsi" w:cstheme="minorHAnsi" w:hAnsiTheme="minorHAnsi"/>
          <w:iCs/>
          <w:color w:val="424242"/>
          <w:sz w:val="20"/>
          <w:szCs w:val="20"/>
        </w:rPr>
        <w:t xml:space="preserve">nr 3 do </w:t>
      </w:r>
      <w:r>
        <w:rPr>
          <w:rFonts w:cs="Calibri" w:ascii="Calibri" w:hAnsi="Calibri" w:asciiTheme="minorHAnsi" w:cstheme="minorHAnsi" w:hAnsiTheme="minorHAnsi"/>
          <w:iCs/>
          <w:color w:val="545454"/>
          <w:sz w:val="20"/>
          <w:szCs w:val="20"/>
        </w:rPr>
        <w:t>Zaproszenia</w:t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i/>
          <w:i/>
          <w:sz w:val="20"/>
          <w:szCs w:val="20"/>
        </w:rPr>
      </w:pPr>
      <w:r>
        <w:rPr>
          <w:rFonts w:cs="Calibri" w:cstheme="minorHAnsi" w:ascii="Calibri" w:hAnsi="Calibri"/>
          <w:i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76"/>
        <w:jc w:val="center"/>
        <w:rPr>
          <w:rFonts w:ascii="Calibri" w:hAnsi="Calibri" w:cs="Calibri" w:asciiTheme="minorHAnsi" w:cstheme="minorHAnsi" w:hAnsiTheme="minorHAnsi"/>
          <w:b/>
          <w:color w:val="424242"/>
          <w:sz w:val="20"/>
          <w:szCs w:val="20"/>
        </w:rPr>
      </w:pPr>
      <w:r>
        <w:rPr>
          <w:rFonts w:cs="Calibri" w:cstheme="minorHAnsi" w:ascii="Calibri" w:hAnsi="Calibri"/>
          <w:b/>
          <w:color w:val="424242"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76"/>
        <w:jc w:val="center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color w:val="424242"/>
          <w:sz w:val="20"/>
          <w:szCs w:val="20"/>
        </w:rPr>
        <w:t>PROJEKTOWANE POSTANOWIENIA UMOWY UMOWA nr ...</w:t>
      </w:r>
      <w:r>
        <w:rPr>
          <w:rFonts w:cs="Calibri" w:ascii="Calibri" w:hAnsi="Calibri" w:asciiTheme="minorHAnsi" w:cstheme="minorHAnsi" w:hAnsiTheme="minorHAnsi"/>
          <w:b/>
          <w:color w:val="707070"/>
          <w:sz w:val="20"/>
          <w:szCs w:val="20"/>
        </w:rPr>
        <w:t>.</w:t>
      </w:r>
      <w:r>
        <w:rPr>
          <w:rFonts w:cs="Calibri" w:ascii="Calibri" w:hAnsi="Calibri" w:asciiTheme="minorHAnsi" w:cstheme="minorHAnsi" w:hAnsiTheme="minorHAnsi"/>
          <w:b/>
          <w:color w:val="424242"/>
          <w:sz w:val="20"/>
          <w:szCs w:val="20"/>
        </w:rPr>
        <w:t>............................</w:t>
      </w:r>
      <w:r>
        <w:rPr>
          <w:rFonts w:cs="Calibri" w:ascii="Calibri" w:hAnsi="Calibri" w:asciiTheme="minorHAnsi" w:cstheme="minorHAnsi" w:hAnsiTheme="minorHAnsi"/>
          <w:b/>
          <w:color w:val="545454"/>
          <w:sz w:val="20"/>
          <w:szCs w:val="20"/>
        </w:rPr>
        <w:t>.</w:t>
      </w:r>
    </w:p>
    <w:p>
      <w:pPr>
        <w:pStyle w:val="BodyText"/>
        <w:tabs>
          <w:tab w:val="clear" w:pos="720"/>
          <w:tab w:val="left" w:pos="426" w:leader="none"/>
          <w:tab w:val="left" w:pos="3329" w:leader="dot"/>
        </w:tabs>
        <w:spacing w:lineRule="auto" w:line="276"/>
        <w:jc w:val="center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cstheme="minorHAnsi" w:ascii="Calibri" w:hAnsi="Calibri"/>
          <w:color w:val="424242"/>
          <w:sz w:val="20"/>
          <w:szCs w:val="20"/>
        </w:rPr>
      </w:r>
    </w:p>
    <w:p>
      <w:pPr>
        <w:pStyle w:val="BodyText"/>
        <w:tabs>
          <w:tab w:val="clear" w:pos="720"/>
          <w:tab w:val="left" w:pos="426" w:leader="none"/>
          <w:tab w:val="left" w:pos="3329" w:leader="dot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zawarta w dniu </w:t>
        <w:tab/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,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pomiędzy:</w:t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color w:val="424242"/>
          <w:sz w:val="20"/>
          <w:szCs w:val="20"/>
        </w:rPr>
        <w:t xml:space="preserve">Samodzielnym </w:t>
      </w:r>
      <w:r>
        <w:rPr>
          <w:rFonts w:cs="Calibri" w:ascii="Calibri" w:hAnsi="Calibri" w:asciiTheme="minorHAnsi" w:cstheme="minorHAnsi" w:hAnsiTheme="minorHAnsi"/>
          <w:b/>
          <w:color w:val="2F2F2F"/>
          <w:sz w:val="20"/>
          <w:szCs w:val="20"/>
        </w:rPr>
        <w:t xml:space="preserve">Publicznym Zakładem </w:t>
      </w:r>
      <w:r>
        <w:rPr>
          <w:rFonts w:cs="Calibri" w:ascii="Calibri" w:hAnsi="Calibri" w:asciiTheme="minorHAnsi" w:cstheme="minorHAnsi" w:hAnsiTheme="minorHAnsi"/>
          <w:b/>
          <w:color w:val="424242"/>
          <w:sz w:val="20"/>
          <w:szCs w:val="20"/>
        </w:rPr>
        <w:t xml:space="preserve">Opieki </w:t>
      </w:r>
      <w:r>
        <w:rPr>
          <w:rFonts w:cs="Calibri" w:ascii="Calibri" w:hAnsi="Calibri" w:asciiTheme="minorHAnsi" w:cstheme="minorHAnsi" w:hAnsiTheme="minorHAnsi"/>
          <w:b/>
          <w:color w:val="2F2F2F"/>
          <w:sz w:val="20"/>
          <w:szCs w:val="20"/>
        </w:rPr>
        <w:t xml:space="preserve">Zdrowotnej </w:t>
      </w:r>
      <w:r>
        <w:rPr>
          <w:rFonts w:cs="Calibri" w:ascii="Calibri" w:hAnsi="Calibri" w:asciiTheme="minorHAnsi" w:cstheme="minorHAnsi" w:hAnsiTheme="minorHAnsi"/>
          <w:b/>
          <w:color w:val="424242"/>
          <w:sz w:val="20"/>
          <w:szCs w:val="20"/>
        </w:rPr>
        <w:t xml:space="preserve">w </w:t>
      </w:r>
      <w:r>
        <w:rPr>
          <w:rFonts w:cs="Calibri" w:ascii="Calibri" w:hAnsi="Calibri" w:asciiTheme="minorHAnsi" w:cstheme="minorHAnsi" w:hAnsiTheme="minorHAnsi"/>
          <w:b/>
          <w:color w:val="2F2F2F"/>
          <w:sz w:val="20"/>
          <w:szCs w:val="20"/>
        </w:rPr>
        <w:t xml:space="preserve">Lubartowie,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21-100 Lubartów ul. Cicha 14,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wpisanym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do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Rejestru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Stowarzyszeń,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lnnych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Organizacji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Społecznych i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Zawodowych, Fundacji i Publicznych Zaklad6w Opieki Zdrowotnej prowadzonego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przez Sąd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Rejonowy Lublin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-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Wschód w Lublinie z siedzibą </w:t>
        <w:br/>
        <w:t>w Świdniku, VI Wydział Gospodarczy - Krajowy Rejestr Sądowy pod nr KRS: 0000098568, NIP 7141632875</w:t>
      </w:r>
      <w:r>
        <w:rPr>
          <w:rFonts w:cs="Calibri" w:ascii="Calibri" w:hAnsi="Calibri" w:asciiTheme="minorHAnsi" w:cstheme="minorHAnsi" w:hAnsiTheme="minorHAnsi"/>
          <w:color w:val="707070"/>
          <w:sz w:val="20"/>
          <w:szCs w:val="20"/>
        </w:rPr>
        <w:t xml:space="preserve">,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REGON 431219957, zwanym dalej </w:t>
      </w:r>
      <w:r>
        <w:rPr>
          <w:rFonts w:cs="Calibri" w:ascii="Calibri" w:hAnsi="Calibri" w:asciiTheme="minorHAnsi" w:cstheme="minorHAnsi" w:hAnsiTheme="minorHAnsi"/>
          <w:b/>
          <w:color w:val="424242"/>
          <w:sz w:val="20"/>
          <w:szCs w:val="20"/>
        </w:rPr>
        <w:t xml:space="preserve">,,Zamawiającym" </w:t>
      </w:r>
      <w:r>
        <w:rPr>
          <w:rFonts w:cs="Calibri" w:ascii="Calibri" w:hAnsi="Calibri" w:asciiTheme="minorHAnsi" w:cstheme="minorHAnsi" w:hAnsiTheme="minorHAnsi"/>
          <w:b/>
          <w:color w:val="2F2F2F"/>
          <w:sz w:val="20"/>
          <w:szCs w:val="20"/>
        </w:rPr>
        <w:t xml:space="preserve">lub </w:t>
      </w:r>
      <w:r>
        <w:rPr>
          <w:rFonts w:cs="Calibri" w:ascii="Calibri" w:hAnsi="Calibri" w:asciiTheme="minorHAnsi" w:cstheme="minorHAnsi" w:hAnsiTheme="minorHAnsi"/>
          <w:b/>
          <w:color w:val="424242"/>
          <w:sz w:val="20"/>
          <w:szCs w:val="20"/>
        </w:rPr>
        <w:t xml:space="preserve">.,Kupującym",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reprezentowanym przez:</w:t>
      </w:r>
    </w:p>
    <w:p>
      <w:pPr>
        <w:pStyle w:val="Normal"/>
        <w:tabs>
          <w:tab w:val="clear" w:pos="720"/>
          <w:tab w:val="left" w:pos="426" w:leader="none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a</w:t>
      </w:r>
    </w:p>
    <w:p>
      <w:pPr>
        <w:pStyle w:val="Normal"/>
        <w:tabs>
          <w:tab w:val="clear" w:pos="720"/>
          <w:tab w:val="left" w:pos="426" w:leader="none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color w:val="545454"/>
          <w:sz w:val="20"/>
          <w:szCs w:val="20"/>
        </w:rPr>
      </w:pPr>
      <w:r>
        <w:rPr>
          <w:rFonts w:cs="Calibri" w:cstheme="minorHAnsi" w:ascii="Calibri" w:hAnsi="Calibri"/>
          <w:color w:val="545454"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.....................................................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zwanym dalej </w:t>
      </w:r>
      <w:r>
        <w:rPr>
          <w:rFonts w:cs="Calibri" w:ascii="Calibri" w:hAnsi="Calibri" w:asciiTheme="minorHAnsi" w:cstheme="minorHAnsi" w:hAnsiTheme="minorHAnsi"/>
          <w:b/>
          <w:color w:val="424242"/>
          <w:sz w:val="20"/>
          <w:szCs w:val="20"/>
        </w:rPr>
        <w:t xml:space="preserve">,,Wykonawcą" lub ,,Sprzedającym",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reprezentowanym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przez: .......................</w:t>
      </w:r>
      <w:r>
        <w:rPr>
          <w:rFonts w:cs="Calibri" w:ascii="Calibri" w:hAnsi="Calibri" w:asciiTheme="minorHAnsi" w:cstheme="minorHAnsi" w:hAnsiTheme="minorHAnsi"/>
          <w:color w:val="707070"/>
          <w:sz w:val="20"/>
          <w:szCs w:val="20"/>
        </w:rPr>
        <w:t>..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>.........................................................................................................................................................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.</w:t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Niniejsza umowa została zawarta w wyniku udzielenia zamówienia publicznego, po przeprowadzeniu postępowania w trybie </w:t>
      </w: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zapytania ofertowego,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 do którego nie mają zastosowania przepisy ustawy Prawo zamówień publicznych (Dz.U. z 2023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r.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poz. 1605 z późn. zm.).</w:t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Heading1"/>
        <w:tabs>
          <w:tab w:val="clear" w:pos="720"/>
          <w:tab w:val="left" w:pos="426" w:leader="none"/>
        </w:tabs>
        <w:spacing w:lineRule="auto" w:line="276"/>
        <w:ind w:left="0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2F2F2F"/>
          <w:sz w:val="20"/>
          <w:szCs w:val="20"/>
        </w:rPr>
        <w:t>§1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284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2F2F2F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Przedmiotem niniejszej umowy jest dostawa sprzętu giętkiego ureterorenoskopu jednokrotnego użytku do współpracy z włóknem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>laserowym( 30 szt.).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284" w:leader="none"/>
          <w:tab w:val="left" w:pos="1358" w:leader="none"/>
          <w:tab w:val="left" w:pos="1360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2F2F2F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Dostarczony sprzęt musi być fabrycznie nowy, wyprodukowany nie wcześniej niż 12 miesięcy przed wszczęciem postępowan</w:t>
      </w:r>
      <w:r>
        <w:rPr>
          <w:rFonts w:cs="Calibri" w:ascii="Calibri" w:hAnsi="Calibri" w:asciiTheme="minorHAnsi" w:cstheme="minorHAnsi" w:hAnsiTheme="minorHAnsi"/>
          <w:color w:val="707070"/>
          <w:sz w:val="20"/>
          <w:szCs w:val="20"/>
        </w:rPr>
        <w:t>i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a, kompletny, oznakowany znakiem CE, oraz musi posiadać niezbędne instrukcje i gwarancję: w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języku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polskim.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284" w:leader="none"/>
          <w:tab w:val="left" w:pos="1356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Szczegółowy opis przedmiotu umowy określa Zaproszenie do składania ofert stanowiące załącznik nr 1 do niniejszej umowy.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284" w:leader="none"/>
          <w:tab w:val="left" w:pos="1358" w:leader="none"/>
          <w:tab w:val="left" w:pos="1361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Wykonawca zobowiązuje się: zapewnić dostawę, wniesienie, montaż,</w:t>
      </w:r>
      <w:r>
        <w:rPr>
          <w:rFonts w:cs="Calibri" w:ascii="Calibri" w:hAnsi="Calibri" w:asciiTheme="minorHAnsi" w:cstheme="minorHAnsi" w:hAnsiTheme="minorHAnsi"/>
          <w:i/>
          <w:color w:val="424242"/>
          <w:sz w:val="20"/>
          <w:szCs w:val="20"/>
        </w:rPr>
        <w:t xml:space="preserve">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podłączenie oraz uruchomienie sprzętu w nieprzekraczalnym terminie 3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dni od dnia podpisania Umowy, w godzinach od 8.00 do godz. </w:t>
      </w:r>
      <w:r>
        <w:rPr>
          <w:rFonts w:cs="Calibri" w:ascii="Calibri" w:hAnsi="Calibri" w:asciiTheme="minorHAnsi" w:cstheme="minorHAnsi" w:hAnsiTheme="minorHAnsi"/>
          <w:color w:val="2F2F2F"/>
          <w:sz w:val="20"/>
          <w:szCs w:val="20"/>
        </w:rPr>
        <w:t xml:space="preserve">15.00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w dni robocze. Konkretne terminy dostaw, wniesienia, montażu, podłączan</w:t>
      </w:r>
      <w:r>
        <w:rPr>
          <w:rFonts w:cs="Calibri" w:ascii="Calibri" w:hAnsi="Calibri" w:asciiTheme="minorHAnsi" w:cstheme="minorHAnsi" w:hAnsiTheme="minorHAnsi"/>
          <w:color w:val="707070"/>
          <w:sz w:val="20"/>
          <w:szCs w:val="20"/>
        </w:rPr>
        <w:t>i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a powinny być uzgodnione drogą mailową/telefoniczną z Zamawiającym.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284" w:leader="none"/>
          <w:tab w:val="left" w:pos="1351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2F2F2F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2F2F2F"/>
          <w:sz w:val="20"/>
          <w:szCs w:val="20"/>
        </w:rPr>
        <w:t xml:space="preserve">Miejsca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montażu sprzętu: Blok operacyjny SP ZOZ w </w:t>
      </w:r>
      <w:r>
        <w:rPr>
          <w:rFonts w:cs="Calibri" w:ascii="Calibri" w:hAnsi="Calibri" w:asciiTheme="minorHAnsi" w:cstheme="minorHAnsi" w:hAnsiTheme="minorHAnsi"/>
          <w:color w:val="2F2F2F"/>
          <w:sz w:val="20"/>
          <w:szCs w:val="20"/>
        </w:rPr>
        <w:t xml:space="preserve">Lubartowie,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V piętro 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284" w:leader="none"/>
          <w:tab w:val="left" w:pos="927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Wykonawca zobowiązuje się do dostarczenia własnym transportem na swój koszt urządzeń niezbędnych do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realizacji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przedmiotu umowy, o którym mowa w ust</w:t>
      </w:r>
      <w:r>
        <w:rPr>
          <w:rFonts w:cs="Calibri" w:ascii="Calibri" w:hAnsi="Calibri" w:asciiTheme="minorHAnsi" w:cstheme="minorHAnsi" w:hAnsiTheme="minorHAnsi"/>
          <w:color w:val="707070"/>
          <w:sz w:val="20"/>
          <w:szCs w:val="20"/>
        </w:rPr>
        <w:t xml:space="preserve">.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1.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284" w:leader="none"/>
          <w:tab w:val="left" w:pos="927" w:leader="none"/>
        </w:tabs>
        <w:spacing w:lineRule="auto" w:line="276"/>
        <w:ind w:hanging="284" w:left="284"/>
        <w:rPr>
          <w:color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Wykonawca nie może bez zgody Zamawiającego powierzyć wykonania przedmiotu umowy lub części przedmiotu umowy podwykonawcom. W przypadku powierzenia wykonania części przedmiotu umowy podwykonawcom, Wykonawca ponosi odpowiedzialność za działania podwykonawców, jak za działania własne.</w:t>
      </w:r>
    </w:p>
    <w:p>
      <w:pPr>
        <w:pStyle w:val="ListParagraph"/>
        <w:tabs>
          <w:tab w:val="clear" w:pos="720"/>
          <w:tab w:val="left" w:pos="284" w:leader="none"/>
          <w:tab w:val="left" w:pos="927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Heading1"/>
        <w:tabs>
          <w:tab w:val="clear" w:pos="720"/>
          <w:tab w:val="left" w:pos="426" w:leader="none"/>
        </w:tabs>
        <w:spacing w:lineRule="auto" w:line="276"/>
        <w:ind w:left="0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2F2F2F"/>
          <w:sz w:val="20"/>
          <w:szCs w:val="20"/>
        </w:rPr>
        <w:t>§2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4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Wartość  przedmiotu  umowy  określonego  w  §1 ust. 1,  Strony  ustalają  na  kwotę: 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brutto:  </w:t>
      </w:r>
      <w:r>
        <w:rPr>
          <w:rFonts w:cs="Calibri" w:ascii="Calibri" w:hAnsi="Calibri" w:asciiTheme="minorHAnsi" w:cstheme="minorHAnsi" w:hAnsiTheme="minorHAnsi"/>
          <w:b/>
          <w:color w:val="424242"/>
          <w:sz w:val="20"/>
          <w:szCs w:val="20"/>
        </w:rPr>
        <w:t>...............</w:t>
      </w:r>
      <w:r>
        <w:rPr>
          <w:rFonts w:cs="Calibri" w:ascii="Calibri" w:hAnsi="Calibri" w:asciiTheme="minorHAnsi" w:cstheme="minorHAnsi" w:hAnsiTheme="minorHAnsi"/>
          <w:b/>
          <w:color w:val="2F2F2F"/>
          <w:sz w:val="20"/>
          <w:szCs w:val="20"/>
        </w:rPr>
        <w:t xml:space="preserve">zł  </w:t>
      </w:r>
      <w:r>
        <w:rPr>
          <w:rFonts w:cs="Calibri" w:ascii="Calibri" w:hAnsi="Calibri" w:asciiTheme="minorHAnsi" w:cstheme="minorHAnsi" w:hAnsiTheme="minorHAnsi"/>
          <w:color w:val="2F2F2F"/>
          <w:sz w:val="20"/>
          <w:szCs w:val="20"/>
        </w:rPr>
        <w:t xml:space="preserve">brutto 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(słownie:………………….), zgodnie z Ofertą Wykonawcą stanowiącą załącznik nr 2 do niniejszej umowy.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4" w:leader="none"/>
          <w:tab w:val="left" w:pos="4297" w:leader="dot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>Wa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rtość przedmiotu umowy brutto obejmuje wszelkie koszty z uwzględnieniem podatku od towarów </w:t>
        <w:br/>
      </w:r>
      <w:r>
        <w:rPr>
          <w:rFonts w:cs="Calibri" w:ascii="Calibri" w:hAnsi="Calibri" w:asciiTheme="minorHAnsi" w:cstheme="minorHAnsi" w:hAnsiTheme="minorHAnsi"/>
          <w:color w:val="2F2F2F"/>
          <w:sz w:val="20"/>
          <w:szCs w:val="20"/>
        </w:rPr>
        <w:t xml:space="preserve">i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usług VAT, innych opłat i podatków, opłat celnych, kosztów opakowania oraz ewentualnych upustów </w:t>
        <w:br/>
        <w:t xml:space="preserve">i rabatów, skalkulowanych z uwzględnieniem kosztów dostawy (transportu), wniesienia, montażu, podłączenia oraz rozruchu do obiektów wskazanych w Załączniku nr 1. 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4" w:leader="none"/>
        </w:tabs>
        <w:spacing w:lineRule="auto" w:line="276"/>
        <w:ind w:hanging="284" w:left="284"/>
        <w:rPr>
          <w:color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 xml:space="preserve">Wynagrodzenie będzie płatne na podstawie faktury VAT wystawionej przez Wykonawcę. 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4" w:leader="none"/>
          <w:tab w:val="left" w:pos="1465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Fakturę VAT za wykonanie przedmiotu dostawy </w:t>
      </w:r>
      <w:r>
        <w:rPr>
          <w:rFonts w:cs="Calibri" w:ascii="Calibri" w:hAnsi="Calibri" w:asciiTheme="minorHAnsi" w:cstheme="minorHAnsi" w:hAnsiTheme="minorHAnsi"/>
          <w:color w:val="2F2F2F"/>
          <w:sz w:val="20"/>
          <w:szCs w:val="20"/>
        </w:rPr>
        <w:t xml:space="preserve">należy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doręczyć na adres siedziby Zamawiającego.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4" w:leader="none"/>
          <w:tab w:val="left" w:pos="1204" w:leader="none"/>
          <w:tab w:val="left" w:pos="1208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Podstawą wystawienia faktury VAT za wykonanie przedmiotu umowy będzie </w:t>
      </w:r>
      <w:r>
        <w:rPr>
          <w:rFonts w:cs="Calibri" w:ascii="Calibri" w:hAnsi="Calibri" w:asciiTheme="minorHAnsi" w:cstheme="minorHAnsi" w:hAnsiTheme="minorHAnsi"/>
          <w:color w:val="2F2F2F"/>
          <w:sz w:val="20"/>
          <w:szCs w:val="20"/>
        </w:rPr>
        <w:t xml:space="preserve">podpisanie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przez przedstawiciela ZAMAWIAJĄCEGO protokołów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odbioru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jakościowego i ilościowego przedmiotu umowy bez zastrzeżeń.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4" w:leader="none"/>
          <w:tab w:val="left" w:pos="1203" w:leader="none"/>
          <w:tab w:val="left" w:pos="1211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Płatność za zrealizowanie przedmiotu umowy, będzie dokonana na rzecz Wykonawcy przelewem w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>ciągu</w:t>
      </w:r>
      <w:r>
        <w:rPr>
          <w:rFonts w:cs="Calibri" w:ascii="Calibri" w:hAnsi="Calibri" w:asciiTheme="minorHAnsi" w:cstheme="minorHAnsi" w:hAnsiTheme="minorHAnsi"/>
          <w:b/>
          <w:bCs/>
          <w:color w:val="545454"/>
          <w:sz w:val="20"/>
          <w:szCs w:val="20"/>
        </w:rPr>
        <w:t xml:space="preserve"> </w:t>
        <w:br/>
      </w:r>
      <w:r>
        <w:rPr>
          <w:rFonts w:cs="Calibri" w:ascii="Calibri" w:hAnsi="Calibri" w:asciiTheme="minorHAnsi" w:cstheme="minorHAnsi" w:hAnsiTheme="minorHAnsi"/>
          <w:b/>
          <w:bCs/>
          <w:color w:val="000000"/>
          <w:sz w:val="20"/>
          <w:szCs w:val="20"/>
        </w:rPr>
        <w:t>60</w:t>
      </w:r>
      <w:r>
        <w:rPr>
          <w:rFonts w:cs="Calibri" w:ascii="Calibri" w:hAnsi="Calibri" w:asciiTheme="minorHAnsi" w:cstheme="minorHAnsi" w:hAnsiTheme="minorHAnsi"/>
          <w:b/>
          <w:color w:val="000000"/>
          <w:sz w:val="20"/>
          <w:szCs w:val="20"/>
        </w:rPr>
        <w:t xml:space="preserve"> dni </w:t>
      </w: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(słownie: sześćdziesięciu)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  od otrzymania przez Zamawiającego poprawnie wystawionej faktury VAT wraz z podpisanymi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zgodnie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z niniejszą umową protokołami odbioru jakościowego </w:t>
      </w:r>
      <w:r>
        <w:rPr>
          <w:rFonts w:cs="Calibri" w:ascii="Calibri" w:hAnsi="Calibri" w:asciiTheme="minorHAnsi" w:cstheme="minorHAnsi" w:hAnsiTheme="minorHAnsi"/>
          <w:color w:val="2F2F2F"/>
          <w:sz w:val="20"/>
          <w:szCs w:val="20"/>
        </w:rPr>
        <w:t xml:space="preserve">i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ilościowego.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4" w:leader="none"/>
          <w:tab w:val="left" w:pos="1203" w:leader="none"/>
          <w:tab w:val="left" w:pos="1211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color w:val="424242"/>
          <w:sz w:val="20"/>
          <w:szCs w:val="20"/>
        </w:rPr>
        <w:t xml:space="preserve">W przypadku konieczności dokonania korekty faktury VAT nie obowiązują postanowienia </w:t>
      </w:r>
      <w:r>
        <w:rPr>
          <w:rFonts w:cs="Calibri" w:ascii="Calibri" w:hAnsi="Calibri" w:asciiTheme="minorHAnsi" w:cstheme="minorHAnsi" w:hAnsiTheme="minorHAnsi"/>
          <w:bCs/>
          <w:color w:val="545454"/>
          <w:sz w:val="20"/>
          <w:szCs w:val="20"/>
        </w:rPr>
        <w:t xml:space="preserve">o </w:t>
      </w:r>
      <w:r>
        <w:rPr>
          <w:rFonts w:cs="Calibri" w:ascii="Calibri" w:hAnsi="Calibri" w:asciiTheme="minorHAnsi" w:cstheme="minorHAnsi" w:hAnsiTheme="minorHAnsi"/>
          <w:bCs/>
          <w:color w:val="424242"/>
          <w:sz w:val="20"/>
          <w:szCs w:val="20"/>
        </w:rPr>
        <w:t xml:space="preserve">których mowa </w:t>
        <w:br/>
        <w:t>w</w:t>
      </w:r>
      <w:r>
        <w:rPr>
          <w:rFonts w:cs="Calibri" w:ascii="Calibri" w:hAnsi="Calibri" w:asciiTheme="minorHAnsi" w:cstheme="minorHAnsi" w:hAnsiTheme="minorHAnsi"/>
          <w:b/>
          <w:color w:val="424242"/>
          <w:sz w:val="20"/>
          <w:szCs w:val="20"/>
        </w:rPr>
        <w:t xml:space="preserve">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ust. 6. Wynagrodzenie Wykonawcy za zrealizowaną dostawę: zostanie zapłacone przelewem w terminie 60 dni od daty otrzymania przez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Zamawiającego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faktury korygującej VAT.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4" w:leader="none"/>
          <w:tab w:val="left" w:pos="1200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Za datę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zapłaty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przyjmuje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się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datę obciążenia przez bank rachunku Zamawiającego.</w:t>
      </w:r>
    </w:p>
    <w:p>
      <w:pPr>
        <w:pStyle w:val="BodyText"/>
        <w:tabs>
          <w:tab w:val="clear" w:pos="720"/>
          <w:tab w:val="left" w:pos="284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Heading1"/>
        <w:tabs>
          <w:tab w:val="clear" w:pos="720"/>
          <w:tab w:val="left" w:pos="426" w:leader="none"/>
        </w:tabs>
        <w:spacing w:lineRule="auto" w:line="276"/>
        <w:ind w:left="0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2F2F2F"/>
          <w:sz w:val="20"/>
          <w:szCs w:val="20"/>
        </w:rPr>
        <w:t>§3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4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Wykonawca udziela Zamawiającemu gwarancji jakości i trwałości dostarczonego sprzętu i zapewnia, </w:t>
        <w:br/>
        <w:t xml:space="preserve">że dostarczone urządzenie będzie wolne od wad, spełniać będzie wszelkie wymagania określone przez Zamawiającego, przez właściwe przepisy i instytucje oraz będzie najwyższej jakości. 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4" w:leader="none"/>
          <w:tab w:val="left" w:pos="426" w:leader="none"/>
          <w:tab w:val="left" w:pos="1202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Wykonawca udziela gwarancji na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oferowany sprzęt medyczny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na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okres </w:t>
      </w:r>
      <w:r>
        <w:rPr>
          <w:rFonts w:cs="Calibri" w:ascii="Calibri" w:hAnsi="Calibri" w:asciiTheme="minorHAnsi" w:cstheme="minorHAnsi" w:hAnsiTheme="minorHAnsi"/>
          <w:b/>
          <w:color w:val="2F2F2F"/>
          <w:sz w:val="20"/>
          <w:szCs w:val="20"/>
        </w:rPr>
        <w:t xml:space="preserve">24 </w:t>
      </w:r>
      <w:r>
        <w:rPr>
          <w:rFonts w:cs="Calibri" w:ascii="Calibri" w:hAnsi="Calibri" w:asciiTheme="minorHAnsi" w:cstheme="minorHAnsi" w:hAnsiTheme="minorHAnsi"/>
          <w:b/>
          <w:color w:val="424242"/>
          <w:sz w:val="20"/>
          <w:szCs w:val="20"/>
        </w:rPr>
        <w:t>miesięcy.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4" w:leader="none"/>
          <w:tab w:val="left" w:pos="426" w:leader="none"/>
          <w:tab w:val="left" w:pos="1198" w:leader="none"/>
          <w:tab w:val="left" w:pos="1201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Bieg okresu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gwarancyjnego rozpoczyna się od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daty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podpisania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przez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upoważnionych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przedstawicieli Wykonawcy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oraz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Zamawiającego, protokołu odbioru jakościowego i ilościowego</w:t>
      </w:r>
      <w:r>
        <w:rPr>
          <w:rFonts w:cs="Calibri" w:ascii="Calibri" w:hAnsi="Calibri" w:asciiTheme="minorHAnsi" w:cstheme="minorHAnsi" w:hAnsiTheme="minorHAnsi"/>
          <w:color w:val="707070"/>
          <w:sz w:val="20"/>
          <w:szCs w:val="20"/>
        </w:rPr>
        <w:t>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4" w:leader="none"/>
          <w:tab w:val="left" w:pos="426" w:leader="none"/>
          <w:tab w:val="left" w:pos="1275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W okresie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gwarancji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Wykonawca zobowiązany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jest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do bezpłatnego usuwania zgłoszonych awarii</w:t>
      </w:r>
      <w:r>
        <w:rPr>
          <w:rFonts w:cs="Calibri" w:ascii="Calibri" w:hAnsi="Calibri" w:asciiTheme="minorHAnsi" w:cstheme="minorHAnsi" w:hAnsiTheme="minorHAnsi"/>
          <w:color w:val="6E6E6E"/>
          <w:sz w:val="20"/>
          <w:szCs w:val="20"/>
        </w:rPr>
        <w:t xml:space="preserve">,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uszkodzeń i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>usterek.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4" w:leader="none"/>
          <w:tab w:val="left" w:pos="426" w:leader="none"/>
          <w:tab w:val="left" w:pos="1273" w:leader="none"/>
          <w:tab w:val="left" w:pos="1275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Wykonawca będzie świadczył serwis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24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godziny na dobę przez siedem dni w tygodn</w:t>
      </w:r>
      <w:r>
        <w:rPr>
          <w:rFonts w:cs="Calibri" w:ascii="Calibri" w:hAnsi="Calibri" w:asciiTheme="minorHAnsi" w:cstheme="minorHAnsi" w:hAnsiTheme="minorHAnsi"/>
          <w:color w:val="6E6E6E"/>
          <w:sz w:val="20"/>
          <w:szCs w:val="20"/>
        </w:rPr>
        <w:t>i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u, usuwanie usterek </w:t>
      </w:r>
      <w:r>
        <w:rPr>
          <w:rFonts w:cs="Calibri" w:ascii="Calibri" w:hAnsi="Calibri" w:asciiTheme="minorHAnsi" w:cstheme="minorHAnsi" w:hAnsiTheme="minorHAnsi"/>
          <w:color w:val="6E6E6E"/>
          <w:sz w:val="20"/>
          <w:szCs w:val="20"/>
        </w:rPr>
        <w:t xml:space="preserve">- </w:t>
        <w:br/>
      </w:r>
      <w:r>
        <w:rPr>
          <w:rFonts w:cs="Calibri" w:ascii="Calibri" w:hAnsi="Calibri" w:asciiTheme="minorHAnsi" w:cstheme="minorHAnsi" w:hAnsiTheme="minorHAnsi"/>
          <w:bCs/>
          <w:color w:val="424242"/>
          <w:sz w:val="20"/>
          <w:szCs w:val="20"/>
        </w:rPr>
        <w:t>w</w:t>
      </w:r>
      <w:r>
        <w:rPr>
          <w:rFonts w:cs="Calibri" w:ascii="Calibri" w:hAnsi="Calibri" w:asciiTheme="minorHAnsi" w:cstheme="minorHAnsi" w:hAnsiTheme="minorHAnsi"/>
          <w:b/>
          <w:color w:val="424242"/>
          <w:sz w:val="20"/>
          <w:szCs w:val="20"/>
        </w:rPr>
        <w:t xml:space="preserve">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ciągu 48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godzin od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zgłoszenia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(włącznie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ze ś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więtami i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dniami ustawowo wolnymi od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>pracy).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4" w:leader="none"/>
          <w:tab w:val="left" w:pos="426" w:leader="none"/>
          <w:tab w:val="left" w:pos="1269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313131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Serw</w:t>
      </w:r>
      <w:r>
        <w:rPr>
          <w:rFonts w:cs="Calibri" w:ascii="Calibri" w:hAnsi="Calibri" w:asciiTheme="minorHAnsi" w:cstheme="minorHAnsi" w:hAnsiTheme="minorHAnsi"/>
          <w:color w:val="6E6E6E"/>
          <w:sz w:val="20"/>
          <w:szCs w:val="20"/>
        </w:rPr>
        <w:t>i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s świadczony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będzie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przez Wykonawcę w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miejscu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instalacji, montażu sprzętu.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4" w:leader="none"/>
          <w:tab w:val="left" w:pos="426" w:leader="none"/>
          <w:tab w:val="left" w:pos="1268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Gwarancja na naprawiony sprzęt zostanie przedłużona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o czas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trwania naprawy.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4" w:leader="none"/>
          <w:tab w:val="left" w:pos="426" w:leader="none"/>
          <w:tab w:val="left" w:pos="1272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Zgłoszenie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uszkodzeń, usterek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i 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błędów dokonywane będzie przez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Zamawiającego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za pomocą </w:t>
        <w:br/>
        <w:t xml:space="preserve">e-maila/telefonu do zespołu serwisowego Wykonawcy. Nr telefonu: ........................... e-mail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>.......................</w:t>
      </w:r>
      <w:r>
        <w:rPr>
          <w:rFonts w:cs="Calibri" w:ascii="Calibri" w:hAnsi="Calibri" w:asciiTheme="minorHAnsi" w:cstheme="minorHAnsi" w:hAnsiTheme="minorHAnsi"/>
          <w:color w:val="313131"/>
          <w:sz w:val="20"/>
          <w:szCs w:val="20"/>
        </w:rPr>
        <w:t>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4" w:leader="none"/>
          <w:tab w:val="left" w:pos="426" w:leader="none"/>
          <w:tab w:val="left" w:pos="1907" w:leader="none"/>
          <w:tab w:val="left" w:pos="1916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313131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Jeżeli Wykonawca nie podejmie się okresowego przeglądu gwarancyjnego, Zamawiający może zlecić wykonanie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takiego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przeglądu stronie trzeciej na koszt Wykonawcy, bez zgody sądu, na co Wykonawca wyrażając zgodę 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4" w:leader="none"/>
          <w:tab w:val="left" w:pos="426" w:leader="none"/>
          <w:tab w:val="left" w:pos="1916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Zamawiającemu niezależnie od udzielonej gwarancji przysługują roszczenia względem Wykonawcy z tytułu rękojmi na zasadach ogólnych.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4" w:leader="none"/>
          <w:tab w:val="left" w:pos="426" w:leader="none"/>
          <w:tab w:val="left" w:pos="1909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313131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Strony umowy postanawiają</w:t>
      </w:r>
      <w:r>
        <w:rPr>
          <w:rFonts w:cs="Calibri" w:ascii="Calibri" w:hAnsi="Calibri" w:asciiTheme="minorHAnsi" w:cstheme="minorHAnsi" w:hAnsiTheme="minorHAnsi"/>
          <w:color w:val="6E6E6E"/>
          <w:sz w:val="20"/>
          <w:szCs w:val="20"/>
        </w:rPr>
        <w:t>, ż</w:t>
      </w:r>
      <w:r>
        <w:rPr>
          <w:rFonts w:cs="Calibri" w:ascii="Calibri" w:hAnsi="Calibri" w:asciiTheme="minorHAnsi" w:cstheme="minorHAnsi" w:hAnsiTheme="minorHAnsi"/>
          <w:i/>
          <w:color w:val="424242"/>
          <w:sz w:val="20"/>
          <w:szCs w:val="20"/>
        </w:rPr>
        <w:t xml:space="preserve">e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odpowiedzialność Wykonawcy z tytułu rękojmi rozpoczyna s</w:t>
      </w:r>
      <w:r>
        <w:rPr>
          <w:rFonts w:cs="Calibri" w:ascii="Calibri" w:hAnsi="Calibri" w:asciiTheme="minorHAnsi" w:cstheme="minorHAnsi" w:hAnsiTheme="minorHAnsi"/>
          <w:color w:val="6E6E6E"/>
          <w:sz w:val="20"/>
          <w:szCs w:val="20"/>
        </w:rPr>
        <w:t xml:space="preserve">ię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od daty podpisania przez upoważnionych przedstawicieli Wykonawcy oraz Zamawiającego, protokołu odbioru jakościowego i ilościowego.</w:t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76"/>
        <w:jc w:val="center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color w:val="313131"/>
          <w:sz w:val="20"/>
          <w:szCs w:val="20"/>
        </w:rPr>
        <w:t>§4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0" w:leader="none"/>
          <w:tab w:val="left" w:pos="284" w:leader="none"/>
        </w:tabs>
        <w:spacing w:lineRule="auto" w:line="276"/>
        <w:ind w:hanging="304" w:left="284"/>
        <w:rPr>
          <w:color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W razie nie wykonania lub nienależytego wykonania umowy Wykonawca zobowiązuje się zapłacić Zamawiającemu karę: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284" w:leader="none"/>
        </w:tabs>
        <w:spacing w:lineRule="auto" w:line="276"/>
        <w:ind w:hanging="283" w:left="567"/>
        <w:rPr>
          <w:color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w wysokości 1 %  wartości brutto umowy w przypadku zwłoki w wykonaniu dostawy towaru z przyczyn leżących po stronie Wykonawcy, za każdy dzień zwłoki licząc od daty upływu terminu określonego w §1 ust. 4 umowy;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284" w:leader="none"/>
        </w:tabs>
        <w:spacing w:lineRule="auto" w:line="276"/>
        <w:ind w:hanging="283" w:left="567"/>
        <w:rPr>
          <w:color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 xml:space="preserve">w wysokości 0,5% wartości brutto umowy w przypadku opóźnienia w usunięciu wady (awarii) w okresie gwarancji lub rękojmi, za każdy dzień opóźnienia; 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284" w:leader="none"/>
        </w:tabs>
        <w:spacing w:lineRule="auto" w:line="276"/>
        <w:ind w:hanging="283" w:left="567"/>
        <w:rPr>
          <w:color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 xml:space="preserve">w wysokości 10% wartości brutto umowy w przypadku odstąpienia od umowy przez Zamawiającego </w:t>
        <w:br/>
        <w:t xml:space="preserve">z powodu okoliczności za które odpowiada Wykonawca lub odstąpienia od umowy przez Wykonawcę </w:t>
        <w:br/>
        <w:t>z przyczyn leżących po jego stronie;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76"/>
        <w:ind w:hanging="304" w:left="284"/>
        <w:rPr>
          <w:color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Maksymalna wysokość kar umownych nie może przekroczyć trzykrotności kary za odstąpienie od umowy.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76"/>
        <w:ind w:hanging="304" w:left="284"/>
        <w:rPr>
          <w:color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Zamawiający może dochodzić odszkodowania przewyższającego kary umowne na zasadach ogólnych Kodeksu Cywilnego.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76"/>
        <w:ind w:hanging="304" w:left="284"/>
        <w:rPr>
          <w:rFonts w:ascii="Calibri" w:hAnsi="Calibri" w:cs="Calibri" w:asciiTheme="minorHAnsi" w:cstheme="minorHAnsi" w:hAnsiTheme="minorHAnsi"/>
          <w:color w:val="FF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 xml:space="preserve">W przypadku naliczania kar umownych Zamawiający ma prawo do potrącenia kary umownej </w:t>
        <w:br/>
        <w:t>z</w:t>
      </w:r>
      <w:r>
        <w:rPr>
          <w:rFonts w:cs="Calibri" w:ascii="Calibri" w:hAnsi="Calibri" w:asciiTheme="minorHAnsi" w:cstheme="minorHAnsi" w:hAnsiTheme="minorHAnsi"/>
          <w:color w:val="FF0000"/>
          <w:sz w:val="20"/>
          <w:szCs w:val="2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wynagrodzenia Wykonawcy, na co ten wyraża zgodę.</w:t>
      </w:r>
    </w:p>
    <w:p>
      <w:pPr>
        <w:pStyle w:val="ListParagraph"/>
        <w:tabs>
          <w:tab w:val="clear" w:pos="720"/>
          <w:tab w:val="left" w:pos="426" w:leader="none"/>
          <w:tab w:val="left" w:pos="1404" w:leader="none"/>
        </w:tabs>
        <w:spacing w:lineRule="auto" w:line="276"/>
        <w:ind w:hanging="0" w:left="0"/>
        <w:rPr>
          <w:rFonts w:ascii="Calibri" w:hAnsi="Calibri" w:cs="Calibri" w:asciiTheme="minorHAnsi" w:cstheme="minorHAnsi" w:hAnsiTheme="minorHAnsi"/>
          <w:color w:val="000000"/>
          <w:sz w:val="20"/>
          <w:szCs w:val="20"/>
        </w:rPr>
      </w:pPr>
      <w:r>
        <w:rPr>
          <w:rFonts w:cs="Calibri" w:cstheme="minorHAnsi" w:ascii="Calibri" w:hAnsi="Calibri"/>
          <w:color w:val="000000"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76"/>
        <w:jc w:val="center"/>
        <w:rPr>
          <w:color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color w:val="000000"/>
          <w:sz w:val="20"/>
          <w:szCs w:val="20"/>
        </w:rPr>
        <w:t>§5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0" w:leader="none"/>
          <w:tab w:val="left" w:pos="4141" w:leader="none"/>
          <w:tab w:val="left" w:pos="7891" w:leader="none"/>
        </w:tabs>
        <w:spacing w:lineRule="auto" w:line="276"/>
        <w:ind w:hanging="284" w:left="284"/>
        <w:rPr>
          <w:color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Zamawiający zastrzega sobie prawo odstąpienia od umowy w terminie 7 dni od wystąpienia okoliczności: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0" w:leader="none"/>
          <w:tab w:val="left" w:pos="567" w:leader="none"/>
          <w:tab w:val="left" w:pos="4141" w:leader="none"/>
          <w:tab w:val="left" w:pos="7891" w:leader="none"/>
        </w:tabs>
        <w:spacing w:lineRule="auto" w:line="276"/>
        <w:ind w:hanging="283" w:left="567"/>
        <w:rPr>
          <w:color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jeżeli Wykonawca wykonuje przedmiot umowy w sposób niezgodny z umową lub normami i warunkami prawem określonymi;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567" w:leader="none"/>
          <w:tab w:val="left" w:pos="7891" w:leader="none"/>
        </w:tabs>
        <w:spacing w:lineRule="auto" w:line="276"/>
        <w:ind w:hanging="283" w:left="567"/>
        <w:rPr>
          <w:color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jeżeli  opóźnienie w dostawie sprzętu przekroczy 7 dni licząc od terminu zakreślonego w §1 ust. 4 umowy;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84" w:leader="none"/>
        </w:tabs>
        <w:spacing w:lineRule="auto" w:line="276"/>
        <w:ind w:hanging="284" w:left="284"/>
        <w:rPr>
          <w:color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Odstąpienie od umowy następuje w formie pisemnego oświadczenia i powinno zawierać uzasadnienie.</w:t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Heading1"/>
        <w:tabs>
          <w:tab w:val="clear" w:pos="720"/>
          <w:tab w:val="left" w:pos="426" w:leader="none"/>
        </w:tabs>
        <w:spacing w:lineRule="auto" w:line="276"/>
        <w:ind w:left="0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313131"/>
          <w:sz w:val="20"/>
          <w:szCs w:val="20"/>
        </w:rPr>
        <w:t>§6</w:t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313131"/>
          <w:sz w:val="20"/>
          <w:szCs w:val="20"/>
        </w:rPr>
        <w:t xml:space="preserve">Zmiana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postanowień </w:t>
      </w:r>
      <w:r>
        <w:rPr>
          <w:rFonts w:cs="Calibri" w:ascii="Calibri" w:hAnsi="Calibri" w:asciiTheme="minorHAnsi" w:cstheme="minorHAnsi" w:hAnsiTheme="minorHAnsi"/>
          <w:color w:val="313131"/>
          <w:sz w:val="20"/>
          <w:szCs w:val="20"/>
        </w:rPr>
        <w:t xml:space="preserve">zawartej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umowy </w:t>
      </w:r>
      <w:r>
        <w:rPr>
          <w:rFonts w:cs="Calibri" w:ascii="Calibri" w:hAnsi="Calibri" w:asciiTheme="minorHAnsi" w:cstheme="minorHAnsi" w:hAnsiTheme="minorHAnsi"/>
          <w:i/>
          <w:color w:val="424242"/>
          <w:sz w:val="20"/>
          <w:szCs w:val="20"/>
        </w:rPr>
        <w:t xml:space="preserve">może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nastąpić za </w:t>
      </w:r>
      <w:r>
        <w:rPr>
          <w:rFonts w:cs="Calibri" w:ascii="Calibri" w:hAnsi="Calibri" w:asciiTheme="minorHAnsi" w:cstheme="minorHAnsi" w:hAnsiTheme="minorHAnsi"/>
          <w:color w:val="313131"/>
          <w:sz w:val="20"/>
          <w:szCs w:val="20"/>
        </w:rPr>
        <w:t xml:space="preserve">zgodą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Stron wyrażoną na piśmie</w:t>
      </w:r>
      <w:r>
        <w:rPr>
          <w:rFonts w:cs="Calibri" w:ascii="Calibri" w:hAnsi="Calibri" w:asciiTheme="minorHAnsi" w:cstheme="minorHAnsi" w:hAnsiTheme="minorHAnsi"/>
          <w:bCs/>
          <w:color w:val="424242"/>
          <w:sz w:val="20"/>
          <w:szCs w:val="20"/>
        </w:rPr>
        <w:t xml:space="preserve"> w</w:t>
      </w:r>
      <w:r>
        <w:rPr>
          <w:rFonts w:cs="Calibri" w:ascii="Calibri" w:hAnsi="Calibri" w:asciiTheme="minorHAnsi" w:cstheme="minorHAnsi" w:hAnsiTheme="minorHAnsi"/>
          <w:b/>
          <w:color w:val="424242"/>
          <w:sz w:val="20"/>
          <w:szCs w:val="20"/>
        </w:rPr>
        <w:t xml:space="preserve">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formie aneksu </w:t>
        <w:br/>
        <w:t xml:space="preserve">do umowy, pod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rygorem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nieważności.</w:t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76"/>
        <w:jc w:val="center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313131"/>
          <w:sz w:val="20"/>
          <w:szCs w:val="20"/>
        </w:rPr>
        <w:t>§7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4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Ewentualne spory, wynikłe w związku z realizacją </w:t>
      </w:r>
      <w:r>
        <w:rPr>
          <w:rFonts w:cs="Calibri" w:ascii="Calibri" w:hAnsi="Calibri" w:asciiTheme="minorHAnsi" w:cstheme="minorHAnsi" w:hAnsiTheme="minorHAnsi"/>
          <w:color w:val="313131"/>
          <w:sz w:val="20"/>
          <w:szCs w:val="20"/>
        </w:rPr>
        <w:t xml:space="preserve">umowy,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Strony zobowiązują się rozwiązywać </w:t>
      </w:r>
      <w:r>
        <w:rPr>
          <w:rFonts w:cs="Calibri" w:ascii="Calibri" w:hAnsi="Calibri" w:asciiTheme="minorHAnsi" w:cstheme="minorHAnsi" w:hAnsiTheme="minorHAnsi"/>
          <w:bCs/>
          <w:color w:val="424242"/>
          <w:sz w:val="20"/>
          <w:szCs w:val="20"/>
        </w:rPr>
        <w:t xml:space="preserve">w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drodze wspólnych negocjacji, a w przypadku niemożności ustalenia kompromisu, będą rozpatrywane przez Sąd Cywilny, właściwy dla siedziby Zamawiającego.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4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545454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color w:val="424242"/>
          <w:sz w:val="20"/>
          <w:szCs w:val="20"/>
        </w:rPr>
        <w:t>W</w:t>
      </w:r>
      <w:r>
        <w:rPr>
          <w:rFonts w:cs="Calibri" w:ascii="Calibri" w:hAnsi="Calibri" w:asciiTheme="minorHAnsi" w:cstheme="minorHAnsi" w:hAnsiTheme="minorHAnsi"/>
          <w:b/>
          <w:color w:val="424242"/>
          <w:sz w:val="20"/>
          <w:szCs w:val="20"/>
        </w:rPr>
        <w:t xml:space="preserve">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sprawach nieuregulowanych niniejszą umową, zastosowanie mają przepisy Kodeksu Cywilnego.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4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Wykonawca nie </w:t>
      </w:r>
      <w:r>
        <w:rPr>
          <w:rFonts w:cs="Calibri" w:ascii="Calibri" w:hAnsi="Calibri" w:asciiTheme="minorHAnsi" w:cstheme="minorHAnsi" w:hAnsiTheme="minorHAnsi"/>
          <w:i/>
          <w:color w:val="424242"/>
          <w:sz w:val="20"/>
          <w:szCs w:val="20"/>
        </w:rPr>
        <w:t xml:space="preserve">może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dokonać przelewu wierzytelności wynikających z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niniejszej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umowy na osoby trzecie bez uprzedniej zgody Zamawiającego.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4" w:leader="none"/>
        </w:tabs>
        <w:spacing w:lineRule="auto" w:line="276"/>
        <w:ind w:hanging="284" w:left="284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Umowę wraz z załącznikami sporządzono w 2 jednobrzmiących egzemplarzach po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 xml:space="preserve">jednym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dla każdej </w:t>
        <w:br/>
        <w:t xml:space="preserve">ze </w:t>
      </w:r>
      <w:r>
        <w:rPr>
          <w:rFonts w:cs="Calibri" w:ascii="Calibri" w:hAnsi="Calibri" w:asciiTheme="minorHAnsi" w:cstheme="minorHAnsi" w:hAnsiTheme="minorHAnsi"/>
          <w:color w:val="545454"/>
          <w:sz w:val="20"/>
          <w:szCs w:val="20"/>
        </w:rPr>
        <w:t>stron.</w:t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Załączniki:</w:t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>Załącznik nr 1</w:t>
      </w:r>
      <w:r>
        <w:rPr>
          <w:rFonts w:cs="Calibri" w:ascii="Calibri" w:hAnsi="Calibri" w:asciiTheme="minorHAnsi" w:cstheme="minorHAnsi" w:hAnsiTheme="minorHAnsi"/>
          <w:color w:val="6E6E6E"/>
          <w:sz w:val="20"/>
          <w:szCs w:val="20"/>
        </w:rPr>
        <w:t xml:space="preserve">- Zaproszenie do składania ofert  </w:t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color w:val="424242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Załącznik nr 2 </w:t>
      </w:r>
      <w:r>
        <w:rPr>
          <w:rFonts w:cs="Calibri" w:ascii="Calibri" w:hAnsi="Calibri" w:asciiTheme="minorHAnsi" w:cstheme="minorHAnsi" w:hAnsiTheme="minorHAnsi"/>
          <w:color w:val="8E8E8E"/>
          <w:sz w:val="20"/>
          <w:szCs w:val="20"/>
        </w:rPr>
        <w:t xml:space="preserve">- </w:t>
      </w:r>
      <w:r>
        <w:rPr>
          <w:rFonts w:cs="Calibri" w:ascii="Calibri" w:hAnsi="Calibri" w:asciiTheme="minorHAnsi" w:cstheme="minorHAnsi" w:hAnsiTheme="minorHAnsi"/>
          <w:color w:val="424242"/>
          <w:sz w:val="20"/>
          <w:szCs w:val="20"/>
        </w:rPr>
        <w:t xml:space="preserve">Oferta Wykonawcy </w:t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BodyText"/>
        <w:tabs>
          <w:tab w:val="clear" w:pos="720"/>
          <w:tab w:val="left" w:pos="426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BodyText"/>
        <w:tabs>
          <w:tab w:val="clear" w:pos="720"/>
          <w:tab w:val="left" w:pos="426" w:leader="none"/>
          <w:tab w:val="left" w:pos="9155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BodyText"/>
        <w:tabs>
          <w:tab w:val="clear" w:pos="720"/>
          <w:tab w:val="left" w:pos="426" w:leader="none"/>
          <w:tab w:val="left" w:pos="9155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BodyText"/>
        <w:tabs>
          <w:tab w:val="clear" w:pos="720"/>
          <w:tab w:val="left" w:pos="426" w:leader="none"/>
          <w:tab w:val="left" w:pos="9155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BodyText"/>
        <w:tabs>
          <w:tab w:val="clear" w:pos="720"/>
          <w:tab w:val="left" w:pos="426" w:leader="none"/>
          <w:tab w:val="left" w:pos="9155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BodyText"/>
        <w:tabs>
          <w:tab w:val="clear" w:pos="720"/>
          <w:tab w:val="left" w:pos="426" w:leader="none"/>
          <w:tab w:val="left" w:pos="9155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BodyText"/>
        <w:tabs>
          <w:tab w:val="clear" w:pos="720"/>
          <w:tab w:val="left" w:pos="426" w:leader="none"/>
          <w:tab w:val="left" w:pos="9155" w:leader="none"/>
        </w:tabs>
        <w:spacing w:lineRule="auto" w:line="276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cstheme="minorHAnsi"/>
          <w:sz w:val="20"/>
          <w:szCs w:val="20"/>
        </w:rPr>
        <w:t xml:space="preserve">                                                                                                                     </w:t>
      </w:r>
    </w:p>
    <w:p>
      <w:pPr>
        <w:pStyle w:val="BodyText"/>
        <w:tabs>
          <w:tab w:val="clear" w:pos="720"/>
          <w:tab w:val="left" w:pos="426" w:leader="none"/>
          <w:tab w:val="left" w:pos="9155" w:leader="none"/>
        </w:tabs>
        <w:spacing w:lineRule="auto" w:line="276"/>
        <w:rPr>
          <w:color w:val="C9211E"/>
          <w:sz w:val="20"/>
          <w:szCs w:val="20"/>
        </w:rPr>
      </w:pPr>
      <w:r>
        <w:rPr>
          <w:rFonts w:cs="Calibri" w:ascii="Calibri" w:hAnsi="Calibri" w:cstheme="minorHAnsi"/>
          <w:color w:val="C9211E"/>
          <w:sz w:val="20"/>
          <w:szCs w:val="20"/>
        </w:rPr>
        <w:t xml:space="preserve">                                                                                               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299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81" w:hanging="563"/>
      </w:pPr>
      <w:rPr>
        <w:sz w:val="16"/>
        <w:spacing w:val="-1"/>
        <w:i w:val="false"/>
        <w:b w:val="false"/>
        <w:szCs w:val="16"/>
        <w:iCs w:val="false"/>
        <w:bCs w:val="false"/>
        <w:w w:val="107"/>
        <w:rFonts w:ascii="Arial" w:hAnsi="Arial" w:eastAsia="Arial" w:cs="Arial"/>
        <w:color w:val="424242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00" w:hanging="366"/>
      </w:pPr>
      <w:rPr>
        <w:spacing w:val="-1"/>
        <w:w w:val="107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8" w:hanging="366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77" w:hanging="366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6" w:hanging="366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55" w:hanging="366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44" w:hanging="366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33" w:hanging="366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2" w:hanging="366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973" w:hanging="361"/>
      </w:pPr>
      <w:rPr>
        <w:sz w:val="16"/>
        <w:spacing w:val="-1"/>
        <w:i w:val="false"/>
        <w:b w:val="false"/>
        <w:szCs w:val="16"/>
        <w:iCs w:val="false"/>
        <w:bCs w:val="false"/>
        <w:w w:val="107"/>
        <w:rFonts w:ascii="Arial" w:hAnsi="Arial" w:eastAsia="Arial" w:cs="Arial"/>
        <w:color w:val="424242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72" w:hanging="361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64" w:hanging="361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6" w:hanging="361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48" w:hanging="361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40" w:hanging="361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32" w:hanging="361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24" w:hanging="361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16" w:hanging="361"/>
      </w:pPr>
      <w:rPr>
        <w:rFonts w:ascii="Symbol" w:hAnsi="Symbol" w:cs="Symbol" w:hint="default"/>
        <w:lang w:val="pl-PL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689" w:hanging="709"/>
      </w:pPr>
      <w:rPr>
        <w:sz w:val="16"/>
        <w:spacing w:val="-1"/>
        <w:i w:val="false"/>
        <w:b w:val="false"/>
        <w:szCs w:val="16"/>
        <w:iCs w:val="false"/>
        <w:bCs w:val="false"/>
        <w:w w:val="103"/>
        <w:rFonts w:ascii="Arial" w:hAnsi="Arial" w:eastAsia="Arial" w:cs="Arial"/>
        <w:color w:val="424242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02" w:hanging="709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24" w:hanging="709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46" w:hanging="709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8" w:hanging="709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0" w:hanging="709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2" w:hanging="709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34" w:hanging="709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56" w:hanging="709"/>
      </w:pPr>
      <w:rPr>
        <w:rFonts w:ascii="Symbol" w:hAnsi="Symbol" w:cs="Symbol" w:hint="default"/>
        <w:lang w:val="pl-PL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203" w:hanging="581"/>
      </w:pPr>
      <w:rPr>
        <w:spacing w:val="0"/>
        <w:w w:val="102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70" w:hanging="581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40" w:hanging="581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10" w:hanging="581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80" w:hanging="581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50" w:hanging="581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20" w:hanging="581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90" w:hanging="581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60" w:hanging="581"/>
      </w:pPr>
      <w:rPr>
        <w:rFonts w:ascii="Symbol" w:hAnsi="Symbol" w:cs="Symbol" w:hint="default"/>
        <w:lang w:val="pl-PL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12" w:hanging="363"/>
      </w:pPr>
      <w:rPr>
        <w:sz w:val="20"/>
        <w:spacing w:val="0"/>
        <w:szCs w:val="20"/>
        <w:w w:val="119"/>
        <w:rFonts w:ascii="Calibri" w:hAnsi="Calibri" w:cs="Calibri" w:asciiTheme="minorHAnsi" w:cstheme="minorHAnsi" w:hAnsiTheme="minorHAnsi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08" w:hanging="363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96" w:hanging="363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84" w:hanging="363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72" w:hanging="363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60" w:hanging="363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48" w:hanging="363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36" w:hanging="363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24" w:hanging="363"/>
      </w:pPr>
      <w:rPr>
        <w:rFonts w:ascii="Symbol" w:hAnsi="Symbol" w:cs="Symbol" w:hint="default"/>
        <w:lang w:val="pl-PL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1012" w:hanging="363"/>
      </w:pPr>
      <w:rPr>
        <w:spacing w:val="0"/>
        <w:w w:val="119"/>
        <w:rFonts w:ascii="Calibri" w:hAnsi="Calibri" w:cs="Calibri" w:asciiTheme="minorHAnsi" w:cstheme="minorHAnsi" w:hAnsiTheme="minorHAnsi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08" w:hanging="363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96" w:hanging="363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84" w:hanging="363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72" w:hanging="363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60" w:hanging="363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48" w:hanging="363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36" w:hanging="363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24" w:hanging="363"/>
      </w:pPr>
      <w:rPr>
        <w:rFonts w:ascii="Symbol" w:hAnsi="Symbol" w:cs="Symbol" w:hint="default"/>
        <w:lang w:val="pl-PL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689" w:hanging="709"/>
      </w:pPr>
      <w:rPr>
        <w:sz w:val="16"/>
        <w:spacing w:val="-1"/>
        <w:i w:val="false"/>
        <w:b w:val="false"/>
        <w:szCs w:val="16"/>
        <w:iCs w:val="false"/>
        <w:bCs w:val="false"/>
        <w:w w:val="103"/>
        <w:rFonts w:ascii="Arial" w:hAnsi="Arial" w:eastAsia="Arial" w:cs="Arial"/>
        <w:color w:val="424242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53" w:hanging="360"/>
      </w:pPr>
      <w:rPr>
        <w:sz w:val="20"/>
        <w:szCs w:val="20"/>
        <w:rFonts w:ascii="Calibri" w:hAnsi="Calibri" w:cs="Calibri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24" w:hanging="709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46" w:hanging="709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8" w:hanging="709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0" w:hanging="709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2" w:hanging="709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34" w:hanging="709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56" w:hanging="709"/>
      </w:pPr>
      <w:rPr>
        <w:rFonts w:ascii="Symbol" w:hAnsi="Symbol" w:cs="Symbol" w:hint="default"/>
        <w:lang w:val="pl-PL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973" w:hanging="361"/>
      </w:pPr>
      <w:rPr>
        <w:sz w:val="16"/>
        <w:spacing w:val="-1"/>
        <w:i w:val="false"/>
        <w:b w:val="false"/>
        <w:szCs w:val="16"/>
        <w:iCs w:val="false"/>
        <w:bCs w:val="false"/>
        <w:w w:val="107"/>
        <w:rFonts w:ascii="Arial" w:hAnsi="Arial" w:eastAsia="Arial" w:cs="Arial"/>
        <w:color w:val="424242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971" w:hanging="360"/>
      </w:pPr>
      <w:rPr>
        <w:rFonts w:ascii="Calibri" w:hAnsi="Calibri" w:cs="Calibri" w:asciiTheme="minorHAnsi" w:cstheme="minorHAnsi" w:hAnsiTheme="minorHAnsi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64" w:hanging="361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6" w:hanging="361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48" w:hanging="361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40" w:hanging="361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32" w:hanging="361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24" w:hanging="361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16" w:hanging="361"/>
      </w:pPr>
      <w:rPr>
        <w:rFonts w:ascii="Symbol" w:hAnsi="Symbol" w:cs="Symbol" w:hint="default"/>
        <w:lang w:val="pl-PL" w:eastAsia="en-US" w:bidi="ar-SA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uiPriority w:val="9"/>
    <w:qFormat/>
    <w:pPr>
      <w:ind w:left="362"/>
      <w:jc w:val="center"/>
      <w:outlineLvl w:val="0"/>
    </w:pPr>
    <w:rPr>
      <w:rFonts w:ascii="Times New Roman" w:hAnsi="Times New Roman" w:eastAsia="Times New Roman" w:cs="Times New Roman"/>
      <w:b/>
      <w:bCs/>
      <w:sz w:val="16"/>
      <w:szCs w:val="1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d5bf7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4d5bf7"/>
    <w:rPr>
      <w:rFonts w:ascii="Arial" w:hAnsi="Arial" w:eastAsia="Arial" w:cs="Arial"/>
      <w:sz w:val="20"/>
      <w:szCs w:val="20"/>
      <w:lang w:val="pl-PL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4d5bf7"/>
    <w:rPr>
      <w:rFonts w:ascii="Arial" w:hAnsi="Arial" w:eastAsia="Arial" w:cs="Arial"/>
      <w:b/>
      <w:bCs/>
      <w:sz w:val="20"/>
      <w:szCs w:val="20"/>
      <w:lang w:val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16"/>
      <w:szCs w:val="16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Title">
    <w:name w:val="Title"/>
    <w:basedOn w:val="Normal"/>
    <w:uiPriority w:val="10"/>
    <w:qFormat/>
    <w:pPr>
      <w:spacing w:lineRule="exact" w:line="1520"/>
    </w:pPr>
    <w:rPr>
      <w:b/>
      <w:bCs/>
      <w:sz w:val="136"/>
      <w:szCs w:val="136"/>
    </w:rPr>
  </w:style>
  <w:style w:type="paragraph" w:styleId="ListParagraph">
    <w:name w:val="List Paragraph"/>
    <w:basedOn w:val="Normal"/>
    <w:uiPriority w:val="1"/>
    <w:qFormat/>
    <w:pPr>
      <w:ind w:hanging="716" w:left="1354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Zawartoramki" w:customStyle="1">
    <w:name w:val="Zawartość ramki"/>
    <w:basedOn w:val="Normal"/>
    <w:qFormat/>
    <w:pPr/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4d5bf7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4d5bf7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LibreOffice/7.6.2.1$Windows_X86_64 LibreOffice_project/56f7684011345957bbf33a7ee678afaf4d2ba333</Application>
  <AppVersion>15.0000</AppVersion>
  <Pages>3</Pages>
  <Words>1076</Words>
  <Characters>7219</Characters>
  <CharactersWithSpaces>8446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2024-04-03T09:34:00Z</dcterms:created>
  <dc:creator>Magdalena M</dc:creator>
  <dc:description/>
  <dc:language>pl-PL</dc:language>
  <cp:lastModifiedBy>Agnieszka Hencner-Chmiel</cp:lastModifiedBy>
  <cp:lastPrinted>2024-04-12T11:43:00Z</cp:lastPrinted>
  <dcterms:modified xsi:type="dcterms:W3CDTF">2024-07-12T07:07:00Z</dcterms:modified>
  <cp:revision>10</cp:revision>
  <dc:subject/>
  <dc:title>KM_C364e-20240130123335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Creator">
    <vt:lpwstr>KM_C364e</vt:lpwstr>
  </property>
  <property fmtid="{D5CDD505-2E9C-101B-9397-08002B2CF9AE}" pid="4" name="LastSaved">
    <vt:filetime>2024-04-02T00:00:00Z</vt:filetime>
  </property>
  <property fmtid="{D5CDD505-2E9C-101B-9397-08002B2CF9AE}" pid="5" name="Producer">
    <vt:lpwstr>KONICA MINOLTA bizhub C364e</vt:lpwstr>
  </property>
</Properties>
</file>